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919"/>
        <w:gridCol w:w="4790"/>
      </w:tblGrid>
      <w:tr w:rsidR="00A33809" w:rsidRPr="00D00466" w:rsidTr="00593C9E">
        <w:tc>
          <w:tcPr>
            <w:tcW w:w="9463" w:type="dxa"/>
            <w:gridSpan w:val="3"/>
            <w:shd w:val="clear" w:color="auto" w:fill="FFFFFF" w:themeFill="background1"/>
          </w:tcPr>
          <w:p w:rsidR="00A33809" w:rsidRPr="00D00466" w:rsidRDefault="00957A44" w:rsidP="00BA5F31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D00466">
              <w:rPr>
                <w:rFonts w:asciiTheme="minorHAnsi" w:hAnsiTheme="minorHAnsi"/>
                <w:b/>
                <w:szCs w:val="24"/>
                <w:lang w:val="en-US"/>
              </w:rPr>
              <w:t xml:space="preserve">Formular per </w:t>
            </w:r>
            <w:r w:rsidR="0003443C" w:rsidRPr="00D00466">
              <w:rPr>
                <w:rFonts w:asciiTheme="minorHAnsi" w:hAnsiTheme="minorHAnsi"/>
                <w:b/>
                <w:szCs w:val="24"/>
                <w:lang w:val="en-US"/>
              </w:rPr>
              <w:t>paraqitje/dorëzim</w:t>
            </w:r>
            <w:r w:rsidRPr="00D00466">
              <w:rPr>
                <w:rFonts w:asciiTheme="minorHAnsi" w:hAnsiTheme="minorHAnsi"/>
                <w:b/>
                <w:szCs w:val="24"/>
                <w:lang w:val="en-US"/>
              </w:rPr>
              <w:t xml:space="preserve"> t</w:t>
            </w:r>
            <w:r w:rsidR="00A32086" w:rsidRPr="00D00466">
              <w:rPr>
                <w:rFonts w:asciiTheme="minorHAnsi" w:hAnsiTheme="minorHAnsi"/>
                <w:b/>
                <w:szCs w:val="24"/>
                <w:lang w:val="en-US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  <w:lang w:val="en-US"/>
              </w:rPr>
              <w:t xml:space="preserve"> komenteve dhe sugjerimeve p</w:t>
            </w:r>
            <w:r w:rsidR="00A32086" w:rsidRPr="00D00466">
              <w:rPr>
                <w:rFonts w:asciiTheme="minorHAnsi" w:hAnsiTheme="minorHAnsi"/>
                <w:b/>
                <w:szCs w:val="24"/>
                <w:lang w:val="en-US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  <w:lang w:val="en-US"/>
              </w:rPr>
              <w:t xml:space="preserve">r projektin </w:t>
            </w:r>
            <w:r w:rsidR="00A33809" w:rsidRPr="00D00466">
              <w:rPr>
                <w:rFonts w:asciiTheme="minorHAnsi" w:hAnsiTheme="minorHAnsi"/>
                <w:b/>
                <w:szCs w:val="24"/>
              </w:rPr>
              <w:t>“</w:t>
            </w:r>
            <w:r w:rsidR="00BA5F31" w:rsidRPr="00D00466">
              <w:rPr>
                <w:rFonts w:asciiTheme="minorHAnsi" w:hAnsiTheme="minorHAnsi"/>
                <w:b/>
                <w:szCs w:val="24"/>
                <w:lang w:val="en-GB"/>
              </w:rPr>
              <w:t>Përforcimi i turizmit alternativ në zonat rurale të Pollogut”</w:t>
            </w:r>
          </w:p>
          <w:p w:rsidR="00BA5F31" w:rsidRPr="00D00466" w:rsidRDefault="00BA5F31" w:rsidP="0069441B">
            <w:pPr>
              <w:pStyle w:val="Default"/>
              <w:rPr>
                <w:rFonts w:asciiTheme="minorHAnsi" w:hAnsiTheme="minorHAnsi"/>
                <w:highlight w:val="yellow"/>
                <w:lang w:val="en-US"/>
              </w:rPr>
            </w:pPr>
          </w:p>
          <w:p w:rsidR="00A33809" w:rsidRPr="00D00466" w:rsidRDefault="00BA5F31" w:rsidP="00BA5F31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D00466">
              <w:rPr>
                <w:rFonts w:asciiTheme="minorHAnsi" w:hAnsiTheme="minorHAnsi"/>
                <w:lang w:val="en-US"/>
              </w:rPr>
              <w:t xml:space="preserve">          Qendra për zhvillim të rajonit planor të Pollogut në kuadër të projektit “</w:t>
            </w:r>
            <w:r w:rsidR="00957A44" w:rsidRPr="00D00466">
              <w:rPr>
                <w:rFonts w:asciiTheme="minorHAnsi" w:hAnsiTheme="minorHAnsi"/>
                <w:b/>
                <w:lang w:val="en-US"/>
              </w:rPr>
              <w:t>Projektit p</w:t>
            </w:r>
            <w:r w:rsidR="00A32086" w:rsidRPr="00D00466">
              <w:rPr>
                <w:rFonts w:asciiTheme="minorHAnsi" w:hAnsiTheme="minorHAnsi"/>
                <w:b/>
                <w:lang w:val="en-US"/>
              </w:rPr>
              <w:t>ë</w:t>
            </w:r>
            <w:r w:rsidR="00957A44" w:rsidRPr="00D00466">
              <w:rPr>
                <w:rFonts w:asciiTheme="minorHAnsi" w:hAnsiTheme="minorHAnsi"/>
                <w:b/>
                <w:lang w:val="en-US"/>
              </w:rPr>
              <w:t>r ko</w:t>
            </w:r>
            <w:r w:rsidR="00A32086" w:rsidRPr="00D00466">
              <w:rPr>
                <w:rFonts w:asciiTheme="minorHAnsi" w:hAnsiTheme="minorHAnsi"/>
                <w:b/>
                <w:lang w:val="en-US"/>
              </w:rPr>
              <w:t>nkur</w:t>
            </w:r>
            <w:r w:rsidR="00957A44" w:rsidRPr="00D00466">
              <w:rPr>
                <w:rFonts w:asciiTheme="minorHAnsi" w:hAnsiTheme="minorHAnsi"/>
                <w:b/>
                <w:lang w:val="en-US"/>
              </w:rPr>
              <w:t xml:space="preserve">im </w:t>
            </w:r>
            <w:r w:rsidR="00A32086" w:rsidRPr="00D00466">
              <w:rPr>
                <w:rFonts w:asciiTheme="minorHAnsi" w:hAnsiTheme="minorHAnsi"/>
                <w:b/>
                <w:lang w:val="en-US"/>
              </w:rPr>
              <w:t>lok</w:t>
            </w:r>
            <w:r w:rsidR="00957A44" w:rsidRPr="00D00466">
              <w:rPr>
                <w:rFonts w:asciiTheme="minorHAnsi" w:hAnsiTheme="minorHAnsi"/>
                <w:b/>
                <w:lang w:val="en-US"/>
              </w:rPr>
              <w:t>al dhe rajonal</w:t>
            </w:r>
            <w:r w:rsidR="00957A44" w:rsidRPr="00D00466">
              <w:rPr>
                <w:rFonts w:asciiTheme="minorHAnsi" w:hAnsiTheme="minorHAnsi"/>
                <w:b/>
              </w:rPr>
              <w:t>“</w:t>
            </w:r>
            <w:r w:rsidR="00214AF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C10894" w:rsidRPr="00D00466">
              <w:rPr>
                <w:rFonts w:asciiTheme="minorHAnsi" w:hAnsiTheme="minorHAnsi"/>
                <w:lang w:val="sq-AL"/>
              </w:rPr>
              <w:t>i përkrahur nga BE, administruar nga</w:t>
            </w:r>
            <w:r w:rsidR="00C10894" w:rsidRPr="00D00466">
              <w:rPr>
                <w:rFonts w:asciiTheme="minorHAnsi" w:hAnsiTheme="minorHAnsi"/>
                <w:b/>
                <w:lang w:val="sq-AL"/>
              </w:rPr>
              <w:t xml:space="preserve"> Banka Botërore </w:t>
            </w:r>
            <w:r w:rsidR="00C10894" w:rsidRPr="00D00466">
              <w:rPr>
                <w:rFonts w:asciiTheme="minorHAnsi" w:hAnsiTheme="minorHAnsi"/>
                <w:lang w:val="sq-AL"/>
              </w:rPr>
              <w:t>dhe zbatuar nga</w:t>
            </w:r>
            <w:r w:rsidR="00C10894" w:rsidRPr="00D00466">
              <w:rPr>
                <w:rFonts w:asciiTheme="minorHAnsi" w:hAnsiTheme="minorHAnsi"/>
                <w:b/>
                <w:lang w:val="sq-AL"/>
              </w:rPr>
              <w:t xml:space="preserve"> Kabineti </w:t>
            </w:r>
            <w:r w:rsidRPr="00D00466">
              <w:rPr>
                <w:rFonts w:asciiTheme="minorHAnsi" w:hAnsiTheme="minorHAnsi"/>
                <w:b/>
                <w:lang w:val="sq-AL"/>
              </w:rPr>
              <w:t>i</w:t>
            </w:r>
            <w:r w:rsidR="00C10894" w:rsidRPr="00D00466">
              <w:rPr>
                <w:rFonts w:asciiTheme="minorHAnsi" w:hAnsiTheme="minorHAnsi"/>
                <w:b/>
                <w:lang w:val="sq-AL"/>
              </w:rPr>
              <w:t xml:space="preserve"> Zëvendës Krye</w:t>
            </w:r>
            <w:r w:rsidRPr="00D00466">
              <w:rPr>
                <w:rFonts w:asciiTheme="minorHAnsi" w:hAnsiTheme="minorHAnsi"/>
                <w:b/>
                <w:lang w:val="sq-AL"/>
              </w:rPr>
              <w:t xml:space="preserve">tarit të Qeverisë </w:t>
            </w:r>
            <w:r w:rsidR="00C10894" w:rsidRPr="00D00466">
              <w:rPr>
                <w:rFonts w:asciiTheme="minorHAnsi" w:hAnsiTheme="minorHAnsi"/>
                <w:b/>
                <w:lang w:val="sq-AL"/>
              </w:rPr>
              <w:t xml:space="preserve">përgjegjës për Çështjet Ekonomike </w:t>
            </w:r>
            <w:r w:rsidRPr="00D00466">
              <w:rPr>
                <w:rFonts w:asciiTheme="minorHAnsi" w:hAnsiTheme="minorHAnsi"/>
                <w:b/>
                <w:lang w:val="sq-AL"/>
              </w:rPr>
              <w:t>–KZKQÇE</w:t>
            </w:r>
            <w:r w:rsidR="00A33809" w:rsidRPr="00D00466">
              <w:rPr>
                <w:rFonts w:asciiTheme="minorHAnsi" w:hAnsiTheme="minorHAnsi"/>
              </w:rPr>
              <w:t xml:space="preserve">, </w:t>
            </w:r>
            <w:r w:rsidR="00957A44" w:rsidRPr="00D00466">
              <w:rPr>
                <w:rFonts w:asciiTheme="minorHAnsi" w:hAnsiTheme="minorHAnsi"/>
                <w:lang w:val="en-US"/>
              </w:rPr>
              <w:t>komponenti projektues</w:t>
            </w:r>
            <w:r w:rsidR="00214AF9">
              <w:rPr>
                <w:rFonts w:asciiTheme="minorHAnsi" w:hAnsiTheme="minorHAnsi"/>
                <w:lang w:val="en-US"/>
              </w:rPr>
              <w:t xml:space="preserve"> </w:t>
            </w:r>
            <w:r w:rsidRPr="00214AF9">
              <w:rPr>
                <w:rFonts w:asciiTheme="minorHAnsi" w:hAnsiTheme="minorHAnsi"/>
                <w:b/>
                <w:lang w:val="en-GB"/>
              </w:rPr>
              <w:t>“</w:t>
            </w:r>
            <w:r w:rsidR="00957A44" w:rsidRPr="00214AF9">
              <w:rPr>
                <w:rFonts w:asciiTheme="minorHAnsi" w:hAnsiTheme="minorHAnsi"/>
                <w:b/>
                <w:lang w:val="en-US"/>
              </w:rPr>
              <w:t>Investime n</w:t>
            </w:r>
            <w:r w:rsidR="00A32086" w:rsidRPr="00214AF9">
              <w:rPr>
                <w:rFonts w:asciiTheme="minorHAnsi" w:hAnsiTheme="minorHAnsi"/>
                <w:b/>
                <w:lang w:val="en-US"/>
              </w:rPr>
              <w:t>ë</w:t>
            </w:r>
            <w:r w:rsidR="00957A44" w:rsidRPr="00214AF9">
              <w:rPr>
                <w:rFonts w:asciiTheme="minorHAnsi" w:hAnsiTheme="minorHAnsi"/>
                <w:b/>
                <w:lang w:val="en-US"/>
              </w:rPr>
              <w:t xml:space="preserve"> infrastruktur</w:t>
            </w:r>
            <w:r w:rsidR="00A32086" w:rsidRPr="00214AF9">
              <w:rPr>
                <w:rFonts w:asciiTheme="minorHAnsi" w:hAnsiTheme="minorHAnsi"/>
                <w:b/>
                <w:lang w:val="en-US"/>
              </w:rPr>
              <w:t>ë</w:t>
            </w:r>
            <w:r w:rsidR="00957A44" w:rsidRPr="00214AF9">
              <w:rPr>
                <w:rFonts w:asciiTheme="minorHAnsi" w:hAnsiTheme="minorHAnsi"/>
                <w:b/>
                <w:lang w:val="en-US"/>
              </w:rPr>
              <w:t>n turistike dhe nd</w:t>
            </w:r>
            <w:r w:rsidR="00A32086" w:rsidRPr="00214AF9">
              <w:rPr>
                <w:rFonts w:asciiTheme="minorHAnsi" w:hAnsiTheme="minorHAnsi"/>
                <w:b/>
                <w:lang w:val="en-US"/>
              </w:rPr>
              <w:t>ë</w:t>
            </w:r>
            <w:r w:rsidR="00957A44" w:rsidRPr="00214AF9">
              <w:rPr>
                <w:rFonts w:asciiTheme="minorHAnsi" w:hAnsiTheme="minorHAnsi"/>
                <w:b/>
                <w:lang w:val="en-US"/>
              </w:rPr>
              <w:t>rlidhje</w:t>
            </w:r>
            <w:r w:rsidRPr="00214AF9">
              <w:rPr>
                <w:rFonts w:asciiTheme="minorHAnsi" w:hAnsiTheme="minorHAnsi"/>
                <w:b/>
                <w:lang w:val="en-US"/>
              </w:rPr>
              <w:t>t</w:t>
            </w:r>
            <w:r w:rsidR="00957A44" w:rsidRPr="00214AF9">
              <w:rPr>
                <w:rFonts w:asciiTheme="minorHAnsi" w:hAnsiTheme="minorHAnsi"/>
                <w:b/>
                <w:lang w:val="en-US"/>
              </w:rPr>
              <w:t xml:space="preserve"> n</w:t>
            </w:r>
            <w:r w:rsidR="00A32086" w:rsidRPr="00214AF9">
              <w:rPr>
                <w:rFonts w:asciiTheme="minorHAnsi" w:hAnsiTheme="minorHAnsi"/>
                <w:b/>
                <w:lang w:val="en-US"/>
              </w:rPr>
              <w:t>ë</w:t>
            </w:r>
            <w:r w:rsidR="0003443C" w:rsidRPr="00214AF9">
              <w:rPr>
                <w:rFonts w:asciiTheme="minorHAnsi" w:hAnsiTheme="minorHAnsi"/>
                <w:b/>
                <w:lang w:val="en-US"/>
              </w:rPr>
              <w:t xml:space="preserve"> destinacione</w:t>
            </w:r>
            <w:r w:rsidRPr="00214AF9">
              <w:rPr>
                <w:rFonts w:asciiTheme="minorHAnsi" w:hAnsiTheme="minorHAnsi"/>
                <w:b/>
                <w:lang w:val="en-US"/>
              </w:rPr>
              <w:t>t</w:t>
            </w:r>
            <w:r w:rsidR="00A33809" w:rsidRPr="00214AF9">
              <w:rPr>
                <w:rFonts w:asciiTheme="minorHAnsi" w:hAnsiTheme="minorHAnsi"/>
                <w:b/>
              </w:rPr>
              <w:t>“</w:t>
            </w:r>
            <w:r w:rsidR="00A33809" w:rsidRPr="00D00466">
              <w:rPr>
                <w:rFonts w:asciiTheme="minorHAnsi" w:hAnsiTheme="minorHAnsi"/>
              </w:rPr>
              <w:t xml:space="preserve"> </w:t>
            </w:r>
            <w:r w:rsidRPr="00D00466">
              <w:rPr>
                <w:rFonts w:asciiTheme="minorHAnsi" w:hAnsiTheme="minorHAnsi"/>
                <w:lang w:val="en-US"/>
              </w:rPr>
              <w:t xml:space="preserve">përgatiti projekt </w:t>
            </w:r>
            <w:r w:rsidR="00AB0F48" w:rsidRPr="00D00466">
              <w:rPr>
                <w:rFonts w:asciiTheme="minorHAnsi" w:hAnsiTheme="minorHAnsi"/>
                <w:b/>
              </w:rPr>
              <w:t>“</w:t>
            </w:r>
            <w:r w:rsidR="00AB0F48" w:rsidRPr="00D00466">
              <w:rPr>
                <w:rFonts w:asciiTheme="minorHAnsi" w:hAnsiTheme="minorHAnsi"/>
                <w:b/>
                <w:lang w:val="en-GB"/>
              </w:rPr>
              <w:t xml:space="preserve">Përforcimi i turizmit alternativ në zonat rurale të Pollogut” </w:t>
            </w:r>
            <w:r w:rsidR="00AB0F48" w:rsidRPr="00D00466">
              <w:rPr>
                <w:rFonts w:asciiTheme="minorHAnsi" w:hAnsiTheme="minorHAnsi"/>
                <w:lang w:val="en-GB"/>
              </w:rPr>
              <w:t xml:space="preserve">ku qëllimi kryesor është përforcimi </w:t>
            </w:r>
            <w:r w:rsidR="00214AF9">
              <w:rPr>
                <w:rFonts w:asciiTheme="minorHAnsi" w:hAnsiTheme="minorHAnsi"/>
                <w:lang w:val="en-GB"/>
              </w:rPr>
              <w:t>i</w:t>
            </w:r>
            <w:r w:rsidR="00AB0F48" w:rsidRPr="00D00466">
              <w:rPr>
                <w:rFonts w:asciiTheme="minorHAnsi" w:hAnsiTheme="minorHAnsi"/>
                <w:lang w:val="en-GB"/>
              </w:rPr>
              <w:t xml:space="preserve"> zhvillimit ekonomik me rritjen e konkurrencës në rajonin e Pollogut si destinacion turistik me përshtatje efikase të kërkesave të tregut të brendshëm dhe atyre të huaj dhe pjesëmarrje në krijimin e vendeve të reja të punës</w:t>
            </w:r>
            <w:r w:rsidR="00E71133" w:rsidRPr="00D00466">
              <w:rPr>
                <w:rFonts w:asciiTheme="minorHAnsi" w:hAnsiTheme="minorHAnsi"/>
                <w:lang w:val="en-US"/>
              </w:rPr>
              <w:t xml:space="preserve">. </w:t>
            </w:r>
          </w:p>
          <w:p w:rsidR="00AD26B2" w:rsidRPr="00D00466" w:rsidRDefault="00AB0F48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Theme="minorHAnsi" w:hAnsiTheme="minorHAnsi"/>
                <w:szCs w:val="24"/>
                <w:lang w:val="en-GB"/>
              </w:rPr>
            </w:pPr>
            <w:r w:rsidRPr="00D00466">
              <w:rPr>
                <w:rFonts w:asciiTheme="minorHAnsi" w:hAnsiTheme="minorHAnsi"/>
                <w:szCs w:val="24"/>
                <w:lang w:val="en-US"/>
              </w:rPr>
              <w:t xml:space="preserve">Qendra për zhvillim të rajonit planor të Pollogut në kuadër të aplikacionit, përgatiti </w:t>
            </w:r>
            <w:r w:rsidRPr="00D00466">
              <w:rPr>
                <w:rFonts w:asciiTheme="minorHAnsi" w:hAnsiTheme="minorHAnsi"/>
                <w:b/>
                <w:szCs w:val="24"/>
                <w:lang w:val="en-US"/>
              </w:rPr>
              <w:t>Plan pë</w:t>
            </w:r>
            <w:r w:rsidR="00AD26B2" w:rsidRPr="00D00466">
              <w:rPr>
                <w:rFonts w:asciiTheme="minorHAnsi" w:hAnsiTheme="minorHAnsi"/>
                <w:b/>
                <w:szCs w:val="24"/>
                <w:lang w:val="en-US"/>
              </w:rPr>
              <w:t>r</w:t>
            </w:r>
            <w:r w:rsidRPr="00D00466">
              <w:rPr>
                <w:rFonts w:asciiTheme="minorHAnsi" w:hAnsiTheme="minorHAnsi"/>
                <w:b/>
                <w:szCs w:val="24"/>
                <w:lang w:val="en-US"/>
              </w:rPr>
              <w:t xml:space="preserve"> menaxhim me mjedisin jetësor për projektin “</w:t>
            </w:r>
            <w:r w:rsidRPr="00D00466">
              <w:rPr>
                <w:rFonts w:asciiTheme="minorHAnsi" w:hAnsiTheme="minorHAnsi"/>
                <w:b/>
                <w:szCs w:val="24"/>
                <w:lang w:val="en-GB"/>
              </w:rPr>
              <w:t xml:space="preserve">Përforcimi i turizmit alternativ në zonat rurale të Pollogut” </w:t>
            </w:r>
            <w:r w:rsidRPr="00D00466">
              <w:rPr>
                <w:rFonts w:asciiTheme="minorHAnsi" w:hAnsiTheme="minorHAnsi"/>
                <w:szCs w:val="24"/>
                <w:lang w:val="en-GB"/>
              </w:rPr>
              <w:t xml:space="preserve">me qëllim intentifikimin dhe vlerësimin në kohë </w:t>
            </w:r>
            <w:r w:rsidR="00214AF9">
              <w:rPr>
                <w:rFonts w:asciiTheme="minorHAnsi" w:hAnsiTheme="minorHAnsi"/>
                <w:szCs w:val="24"/>
                <w:lang w:val="en-GB"/>
              </w:rPr>
              <w:t>t</w:t>
            </w:r>
            <w:r w:rsidR="00214AF9">
              <w:rPr>
                <w:rFonts w:asciiTheme="minorHAnsi" w:hAnsiTheme="minorHAnsi"/>
                <w:szCs w:val="24"/>
                <w:lang w:val="sq-AL"/>
              </w:rPr>
              <w:t xml:space="preserve">ë </w:t>
            </w:r>
            <w:r w:rsidRPr="00D00466">
              <w:rPr>
                <w:rFonts w:asciiTheme="minorHAnsi" w:hAnsiTheme="minorHAnsi"/>
                <w:szCs w:val="24"/>
                <w:lang w:val="en-GB"/>
              </w:rPr>
              <w:t>ndikime</w:t>
            </w:r>
            <w:r w:rsidR="00214AF9">
              <w:rPr>
                <w:rFonts w:asciiTheme="minorHAnsi" w:hAnsiTheme="minorHAnsi"/>
                <w:szCs w:val="24"/>
                <w:lang w:val="en-GB"/>
              </w:rPr>
              <w:t xml:space="preserve">ve </w:t>
            </w:r>
            <w:r w:rsidRPr="00D00466">
              <w:rPr>
                <w:rFonts w:asciiTheme="minorHAnsi" w:hAnsiTheme="minorHAnsi"/>
                <w:szCs w:val="24"/>
                <w:lang w:val="en-GB"/>
              </w:rPr>
              <w:t>potenciale mbi ambientin jetë</w:t>
            </w:r>
            <w:r w:rsidR="0044019B">
              <w:rPr>
                <w:rFonts w:asciiTheme="minorHAnsi" w:hAnsiTheme="minorHAnsi"/>
                <w:szCs w:val="24"/>
                <w:lang w:val="en-GB"/>
              </w:rPr>
              <w:t xml:space="preserve">sor nga aktivitetet e projektit. </w:t>
            </w:r>
            <w:r w:rsidR="00AD26B2" w:rsidRPr="00D00466">
              <w:rPr>
                <w:rFonts w:asciiTheme="minorHAnsi" w:hAnsiTheme="minorHAnsi"/>
                <w:szCs w:val="24"/>
                <w:lang w:val="en-GB"/>
              </w:rPr>
              <w:t>Plani përfshin edhe masa për parandalimin, minimizimin dhe zbutje</w:t>
            </w:r>
            <w:r w:rsidR="00214AF9">
              <w:rPr>
                <w:rFonts w:asciiTheme="minorHAnsi" w:hAnsiTheme="minorHAnsi"/>
                <w:szCs w:val="24"/>
                <w:lang w:val="en-GB"/>
              </w:rPr>
              <w:t>n e</w:t>
            </w:r>
            <w:r w:rsidR="00AD26B2" w:rsidRPr="00D00466">
              <w:rPr>
                <w:rFonts w:asciiTheme="minorHAnsi" w:hAnsiTheme="minorHAnsi"/>
                <w:szCs w:val="24"/>
                <w:lang w:val="en-GB"/>
              </w:rPr>
              <w:t xml:space="preserve"> ndikimeve eventuale negative nga realizimi </w:t>
            </w:r>
            <w:r w:rsidR="00214AF9">
              <w:rPr>
                <w:rFonts w:asciiTheme="minorHAnsi" w:hAnsiTheme="minorHAnsi"/>
                <w:szCs w:val="24"/>
                <w:lang w:val="en-GB"/>
              </w:rPr>
              <w:t>i</w:t>
            </w:r>
            <w:r w:rsidR="00AD26B2" w:rsidRPr="00D00466">
              <w:rPr>
                <w:rFonts w:asciiTheme="minorHAnsi" w:hAnsiTheme="minorHAnsi"/>
                <w:szCs w:val="24"/>
                <w:lang w:val="en-GB"/>
              </w:rPr>
              <w:t xml:space="preserve"> aktiviteteve të parashikuara projektuese.</w:t>
            </w:r>
          </w:p>
          <w:p w:rsidR="00AD26B2" w:rsidRPr="00D00466" w:rsidRDefault="00AD26B2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Theme="minorHAnsi" w:hAnsiTheme="minorHAnsi"/>
                <w:szCs w:val="24"/>
                <w:lang w:val="en-GB"/>
              </w:rPr>
            </w:pPr>
          </w:p>
          <w:p w:rsidR="00AD26B2" w:rsidRPr="00D00466" w:rsidRDefault="00AD26B2" w:rsidP="00AD26B2">
            <w:pPr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/>
                <w:b/>
                <w:szCs w:val="24"/>
                <w:lang w:val="de-AT"/>
              </w:rPr>
            </w:pPr>
            <w:r w:rsidRPr="00D00466">
              <w:rPr>
                <w:rFonts w:asciiTheme="minorHAnsi" w:hAnsiTheme="minorHAnsi"/>
                <w:b/>
                <w:szCs w:val="24"/>
                <w:lang w:val="de-AT"/>
              </w:rPr>
              <w:t xml:space="preserve">Versioni elektronik </w:t>
            </w:r>
            <w:r w:rsidR="00AF6566" w:rsidRPr="00D00466">
              <w:rPr>
                <w:rFonts w:asciiTheme="minorHAnsi" w:hAnsiTheme="minorHAnsi"/>
                <w:b/>
                <w:szCs w:val="24"/>
                <w:lang w:val="de-AT"/>
              </w:rPr>
              <w:t>i</w:t>
            </w:r>
            <w:r w:rsidRPr="00D00466">
              <w:rPr>
                <w:rFonts w:asciiTheme="minorHAnsi" w:hAnsiTheme="minorHAnsi"/>
                <w:b/>
                <w:szCs w:val="24"/>
                <w:lang w:val="de-AT"/>
              </w:rPr>
              <w:t xml:space="preserve"> Planit për menaxhim me mjedisin jetësor për projektin gjendet në</w:t>
            </w:r>
            <w:r w:rsidRPr="00D00466">
              <w:rPr>
                <w:rFonts w:asciiTheme="minorHAnsi" w:hAnsiTheme="minorHAnsi" w:cs="Calibri Light"/>
                <w:szCs w:val="24"/>
              </w:rPr>
              <w:t>:</w:t>
            </w:r>
          </w:p>
          <w:p w:rsidR="00AD26B2" w:rsidRPr="00D00466" w:rsidRDefault="00AD26B2" w:rsidP="00AD26B2">
            <w:pPr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/>
                <w:b/>
                <w:szCs w:val="24"/>
                <w:lang w:val="de-AT"/>
              </w:rPr>
            </w:pPr>
          </w:p>
          <w:p w:rsidR="00AD26B2" w:rsidRPr="00D00466" w:rsidRDefault="00AD26B2" w:rsidP="00AD26B2">
            <w:pPr>
              <w:shd w:val="clear" w:color="auto" w:fill="FFFFFF" w:themeFill="background1"/>
              <w:spacing w:before="60" w:after="60" w:line="240" w:lineRule="auto"/>
              <w:ind w:firstLine="0"/>
              <w:rPr>
                <w:rStyle w:val="Hyperlink"/>
                <w:rFonts w:asciiTheme="minorHAnsi" w:hAnsiTheme="minorHAnsi" w:cs="Arial"/>
                <w:szCs w:val="24"/>
                <w:u w:val="none"/>
                <w:lang w:val="de-AT"/>
              </w:rPr>
            </w:pPr>
            <w:r w:rsidRPr="00D00466">
              <w:rPr>
                <w:rFonts w:asciiTheme="minorHAnsi" w:hAnsiTheme="minorHAnsi"/>
                <w:szCs w:val="24"/>
                <w:lang w:val="de-AT"/>
              </w:rPr>
              <w:t>Zyra projektuese</w:t>
            </w:r>
            <w:r w:rsidR="00214AF9">
              <w:rPr>
                <w:rFonts w:asciiTheme="minorHAnsi" w:hAnsiTheme="minorHAnsi"/>
                <w:szCs w:val="24"/>
                <w:lang w:val="de-AT"/>
              </w:rPr>
              <w:t xml:space="preserve">: </w:t>
            </w:r>
            <w:r w:rsidRPr="00D00466">
              <w:rPr>
                <w:rFonts w:asciiTheme="minorHAnsi" w:hAnsiTheme="minorHAnsi"/>
                <w:szCs w:val="24"/>
                <w:lang w:val="de-AT"/>
              </w:rPr>
              <w:t xml:space="preserve"> </w:t>
            </w:r>
            <w:hyperlink r:id="rId7" w:history="1">
              <w:r w:rsidRPr="00D00466">
                <w:rPr>
                  <w:rStyle w:val="Hyperlink"/>
                  <w:rFonts w:asciiTheme="minorHAnsi" w:hAnsiTheme="minorHAnsi" w:cs="Calibri Light"/>
                  <w:szCs w:val="24"/>
                </w:rPr>
                <w:t>www.lrcp.mk</w:t>
              </w:r>
            </w:hyperlink>
          </w:p>
          <w:p w:rsidR="00AD26B2" w:rsidRPr="00D00466" w:rsidRDefault="00AD26B2" w:rsidP="00AD26B2">
            <w:pPr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/>
                <w:szCs w:val="24"/>
                <w:lang w:val="de-AT"/>
              </w:rPr>
            </w:pPr>
            <w:r w:rsidRPr="00D00466">
              <w:rPr>
                <w:rFonts w:asciiTheme="minorHAnsi" w:hAnsiTheme="minorHAnsi"/>
                <w:szCs w:val="24"/>
                <w:lang w:val="de-AT"/>
              </w:rPr>
              <w:t>Agjencia për promovim dhe përkrahje të turizmit të RMV</w:t>
            </w:r>
            <w:r w:rsidRPr="00D00466">
              <w:rPr>
                <w:rFonts w:asciiTheme="minorHAnsi" w:hAnsiTheme="minorHAnsi" w:cs="Calibri Light"/>
                <w:szCs w:val="24"/>
              </w:rPr>
              <w:t>:</w:t>
            </w:r>
          </w:p>
          <w:p w:rsidR="003535AB" w:rsidRDefault="00DA5DC6" w:rsidP="003535AB">
            <w:pPr>
              <w:shd w:val="clear" w:color="auto" w:fill="FFFFFF" w:themeFill="background1"/>
              <w:spacing w:before="60" w:after="60" w:line="240" w:lineRule="auto"/>
              <w:ind w:firstLine="0"/>
              <w:rPr>
                <w:rStyle w:val="Hyperlink"/>
                <w:rFonts w:asciiTheme="minorHAnsi" w:hAnsiTheme="minorHAnsi" w:cs="Calibri Light"/>
                <w:szCs w:val="24"/>
              </w:rPr>
            </w:pPr>
            <w:hyperlink r:id="rId8" w:history="1">
              <w:r w:rsidR="00AD26B2" w:rsidRPr="00D00466">
                <w:rPr>
                  <w:rStyle w:val="Hyperlink"/>
                  <w:rFonts w:asciiTheme="minorHAnsi" w:hAnsiTheme="minorHAnsi" w:cs="Calibri Light"/>
                  <w:szCs w:val="24"/>
                </w:rPr>
                <w:t>www.tourismmacedonia.gov.mk</w:t>
              </w:r>
            </w:hyperlink>
          </w:p>
          <w:p w:rsidR="00AD26B2" w:rsidRDefault="00AD26B2" w:rsidP="003535AB">
            <w:pPr>
              <w:shd w:val="clear" w:color="auto" w:fill="FFFFFF" w:themeFill="background1"/>
              <w:spacing w:before="60" w:after="60" w:line="240" w:lineRule="auto"/>
              <w:ind w:firstLine="0"/>
              <w:rPr>
                <w:rStyle w:val="Hyperlink"/>
                <w:rFonts w:asciiTheme="minorHAnsi" w:hAnsiTheme="minorHAnsi" w:cstheme="minorHAnsi"/>
                <w:szCs w:val="24"/>
              </w:rPr>
            </w:pPr>
            <w:r w:rsidRPr="00D00466">
              <w:rPr>
                <w:rFonts w:asciiTheme="minorHAnsi" w:hAnsiTheme="minorHAnsi"/>
                <w:szCs w:val="24"/>
                <w:lang w:val="de-AT"/>
              </w:rPr>
              <w:t>Qendra për zhvillim të rajonit planor të Pollogut</w:t>
            </w:r>
            <w:r w:rsidRPr="00D00466">
              <w:rPr>
                <w:rFonts w:asciiTheme="minorHAnsi" w:hAnsiTheme="minorHAnsi" w:cs="Calibri Light"/>
                <w:szCs w:val="24"/>
              </w:rPr>
              <w:t>:</w:t>
            </w:r>
            <w:r w:rsidR="00214AF9">
              <w:rPr>
                <w:rFonts w:asciiTheme="minorHAnsi" w:hAnsiTheme="minorHAnsi" w:cs="Calibri Light"/>
                <w:szCs w:val="24"/>
                <w:lang w:val="sq-AL"/>
              </w:rPr>
              <w:t xml:space="preserve"> </w:t>
            </w:r>
            <w:hyperlink r:id="rId9" w:history="1">
              <w:r w:rsidRPr="00623725">
                <w:rPr>
                  <w:rStyle w:val="Hyperlink"/>
                  <w:rFonts w:asciiTheme="minorHAnsi" w:hAnsiTheme="minorHAnsi" w:cstheme="minorHAnsi"/>
                  <w:szCs w:val="24"/>
                </w:rPr>
                <w:t>https://rdcpolog.mk/</w:t>
              </w:r>
            </w:hyperlink>
          </w:p>
          <w:p w:rsidR="003535AB" w:rsidRPr="003535AB" w:rsidRDefault="003535AB" w:rsidP="003535AB">
            <w:pPr>
              <w:shd w:val="clear" w:color="auto" w:fill="FFFFFF" w:themeFill="background1"/>
              <w:spacing w:before="60" w:after="60" w:line="240" w:lineRule="auto"/>
              <w:ind w:firstLine="0"/>
              <w:rPr>
                <w:rStyle w:val="Hyperlink"/>
                <w:rFonts w:asciiTheme="minorHAnsi" w:hAnsiTheme="minorHAnsi"/>
                <w:color w:val="auto"/>
                <w:szCs w:val="24"/>
                <w:u w:val="none"/>
                <w:lang w:val="de-AT"/>
              </w:rPr>
            </w:pPr>
          </w:p>
          <w:p w:rsidR="00AF6566" w:rsidRPr="003E58E6" w:rsidRDefault="00AF6566" w:rsidP="00AD26B2">
            <w:pPr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D00466">
              <w:rPr>
                <w:rFonts w:asciiTheme="minorHAnsi" w:hAnsiTheme="minorHAnsi"/>
                <w:b/>
                <w:szCs w:val="24"/>
              </w:rPr>
              <w:t>Version i shtypur i Planit për menaxhim me mjedisin jetësor për projektin gjendet në lokacionet në vijim</w:t>
            </w:r>
            <w:r w:rsidRPr="00D00466">
              <w:rPr>
                <w:rFonts w:asciiTheme="minorHAnsi" w:hAnsiTheme="minorHAnsi" w:cs="Calibri Light"/>
                <w:szCs w:val="24"/>
              </w:rPr>
              <w:t>:</w:t>
            </w:r>
          </w:p>
          <w:p w:rsidR="00AF6566" w:rsidRPr="00D00466" w:rsidRDefault="00AF6566" w:rsidP="00AF65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D00466">
              <w:rPr>
                <w:rFonts w:asciiTheme="minorHAnsi" w:hAnsiTheme="minorHAnsi"/>
                <w:szCs w:val="24"/>
                <w:lang w:val="en-GB"/>
              </w:rPr>
              <w:t>Njësia për implementim të projektit (NJIP)</w:t>
            </w:r>
          </w:p>
          <w:p w:rsidR="00AF6566" w:rsidRPr="00D00466" w:rsidRDefault="00AF6566" w:rsidP="00AF6566">
            <w:pPr>
              <w:pStyle w:val="ListParagraph"/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/>
                <w:szCs w:val="24"/>
                <w:lang w:val="de-AT"/>
              </w:rPr>
            </w:pPr>
            <w:r w:rsidRPr="00D00466">
              <w:rPr>
                <w:rFonts w:asciiTheme="minorHAnsi" w:hAnsiTheme="minorHAnsi"/>
                <w:szCs w:val="24"/>
                <w:lang w:val="de-AT"/>
              </w:rPr>
              <w:t>Projekti për konkurrencë lokale dhe rajonale (PKLR)</w:t>
            </w:r>
          </w:p>
          <w:p w:rsidR="00AF6566" w:rsidRPr="00D00466" w:rsidRDefault="00AF6566" w:rsidP="00AF6566">
            <w:pPr>
              <w:pStyle w:val="ListParagraph"/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  <w:lang w:val="de-AT"/>
              </w:rPr>
            </w:pPr>
            <w:r w:rsidRPr="00D00466">
              <w:rPr>
                <w:rFonts w:asciiTheme="minorHAnsi" w:hAnsiTheme="minorHAnsi"/>
                <w:szCs w:val="24"/>
                <w:lang w:val="de-AT"/>
              </w:rPr>
              <w:t>Adresa</w:t>
            </w:r>
            <w:r w:rsidRPr="00D00466">
              <w:rPr>
                <w:rFonts w:asciiTheme="minorHAnsi" w:hAnsiTheme="minorHAnsi" w:cs="Calibri Light"/>
                <w:szCs w:val="24"/>
              </w:rPr>
              <w:t>:</w:t>
            </w:r>
            <w:r w:rsidRPr="00D00466">
              <w:rPr>
                <w:rFonts w:asciiTheme="minorHAnsi" w:hAnsiTheme="minorHAnsi" w:cs="Calibri Light"/>
                <w:szCs w:val="24"/>
                <w:lang w:val="de-AT"/>
              </w:rPr>
              <w:t xml:space="preserve"> Rr. Gjuro Gjakoviq nr.60/1, Shkup</w:t>
            </w:r>
          </w:p>
          <w:p w:rsidR="00AF6566" w:rsidRPr="00D00466" w:rsidRDefault="00AF6566" w:rsidP="00AF6566">
            <w:pPr>
              <w:pStyle w:val="ListParagraph"/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  <w:lang w:val="de-AT"/>
              </w:rPr>
            </w:pPr>
            <w:r w:rsidRPr="00D00466">
              <w:rPr>
                <w:rFonts w:asciiTheme="minorHAnsi" w:hAnsiTheme="minorHAnsi" w:cs="Calibri Light"/>
                <w:szCs w:val="24"/>
                <w:lang w:val="de-AT"/>
              </w:rPr>
              <w:t>Telefon</w:t>
            </w:r>
            <w:r w:rsidRPr="00D00466">
              <w:rPr>
                <w:rFonts w:asciiTheme="minorHAnsi" w:hAnsiTheme="minorHAnsi" w:cs="Calibri Light"/>
                <w:szCs w:val="24"/>
              </w:rPr>
              <w:t>:</w:t>
            </w:r>
            <w:r w:rsidRPr="00D00466">
              <w:rPr>
                <w:rFonts w:asciiTheme="minorHAnsi" w:hAnsiTheme="minorHAnsi" w:cs="Calibri Light"/>
                <w:szCs w:val="24"/>
                <w:lang w:val="de-AT"/>
              </w:rPr>
              <w:t xml:space="preserve"> 02 32 53 818</w:t>
            </w:r>
          </w:p>
          <w:p w:rsidR="00AF6566" w:rsidRPr="00D00466" w:rsidRDefault="00AF6566" w:rsidP="00AF6566">
            <w:pPr>
              <w:pStyle w:val="ListParagraph"/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  <w:lang w:val="de-AT"/>
              </w:rPr>
            </w:pPr>
            <w:r w:rsidRPr="00D00466">
              <w:rPr>
                <w:rFonts w:asciiTheme="minorHAnsi" w:hAnsiTheme="minorHAnsi" w:cs="Calibri Light"/>
                <w:szCs w:val="24"/>
                <w:lang w:val="de-AT"/>
              </w:rPr>
              <w:t>Ekspert për mjedis jetësor</w:t>
            </w:r>
            <w:r w:rsidRPr="00D00466">
              <w:rPr>
                <w:rFonts w:asciiTheme="minorHAnsi" w:hAnsiTheme="minorHAnsi" w:cs="Calibri Light"/>
                <w:szCs w:val="24"/>
              </w:rPr>
              <w:t>:</w:t>
            </w:r>
            <w:r w:rsidRPr="00D00466">
              <w:rPr>
                <w:rFonts w:asciiTheme="minorHAnsi" w:hAnsiTheme="minorHAnsi" w:cs="Calibri Light"/>
                <w:szCs w:val="24"/>
                <w:lang w:val="de-AT"/>
              </w:rPr>
              <w:t xml:space="preserve"> Lubomir Petkovski</w:t>
            </w:r>
          </w:p>
          <w:p w:rsidR="00AF6566" w:rsidRPr="00D00466" w:rsidRDefault="00AF6566" w:rsidP="00AF6566">
            <w:pPr>
              <w:pStyle w:val="ListParagraph"/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  <w:lang w:val="de-AT"/>
              </w:rPr>
            </w:pPr>
            <w:r w:rsidRPr="00D00466">
              <w:rPr>
                <w:rFonts w:asciiTheme="minorHAnsi" w:hAnsiTheme="minorHAnsi" w:cs="Calibri Light"/>
                <w:szCs w:val="24"/>
                <w:lang w:val="de-AT"/>
              </w:rPr>
              <w:t>e-mail</w:t>
            </w:r>
            <w:r w:rsidRPr="00D00466">
              <w:rPr>
                <w:rFonts w:asciiTheme="minorHAnsi" w:hAnsiTheme="minorHAnsi" w:cs="Calibri Light"/>
                <w:szCs w:val="24"/>
              </w:rPr>
              <w:t>:</w:t>
            </w:r>
            <w:r w:rsidR="00214AF9">
              <w:rPr>
                <w:rFonts w:asciiTheme="minorHAnsi" w:hAnsiTheme="minorHAnsi" w:cs="Calibri Light"/>
                <w:szCs w:val="24"/>
                <w:lang w:val="sq-AL"/>
              </w:rPr>
              <w:t xml:space="preserve"> </w:t>
            </w:r>
            <w:hyperlink r:id="rId10" w:history="1">
              <w:r w:rsidRPr="00D00466">
                <w:rPr>
                  <w:rStyle w:val="Hyperlink"/>
                  <w:rFonts w:asciiTheme="minorHAnsi" w:hAnsiTheme="minorHAnsi" w:cs="Calibri Light"/>
                  <w:szCs w:val="24"/>
                  <w:lang w:val="de-AT"/>
                </w:rPr>
                <w:t>ljubomir.petkovski@lrcp.org.mk</w:t>
              </w:r>
            </w:hyperlink>
          </w:p>
          <w:p w:rsidR="00AF6566" w:rsidRPr="00D00466" w:rsidRDefault="00AF6566" w:rsidP="00AF6566">
            <w:pPr>
              <w:pStyle w:val="ListParagraph"/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  <w:lang w:val="de-AT"/>
              </w:rPr>
            </w:pPr>
          </w:p>
          <w:p w:rsidR="00AF6566" w:rsidRPr="00D00466" w:rsidRDefault="00AF6566" w:rsidP="00AF656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60" w:after="60" w:line="240" w:lineRule="auto"/>
              <w:jc w:val="left"/>
              <w:rPr>
                <w:rFonts w:asciiTheme="minorHAnsi" w:hAnsiTheme="minorHAnsi" w:cs="Calibri Light"/>
                <w:szCs w:val="24"/>
                <w:lang w:val="de-AT"/>
              </w:rPr>
            </w:pPr>
            <w:r w:rsidRPr="00D00466">
              <w:rPr>
                <w:rFonts w:asciiTheme="minorHAnsi" w:hAnsiTheme="minorHAnsi"/>
                <w:szCs w:val="24"/>
                <w:lang w:val="de-AT"/>
              </w:rPr>
              <w:t>Qendra për zhvillim të rajonit planor të Pollogut – Tetovë</w:t>
            </w:r>
          </w:p>
          <w:p w:rsidR="00AF6566" w:rsidRPr="00D00466" w:rsidRDefault="00AF6566" w:rsidP="00AF6566">
            <w:pPr>
              <w:pStyle w:val="ListParagraph"/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  <w:lang w:val="de-AT"/>
              </w:rPr>
            </w:pPr>
            <w:r w:rsidRPr="00D00466">
              <w:rPr>
                <w:rFonts w:asciiTheme="minorHAnsi" w:hAnsiTheme="minorHAnsi"/>
                <w:szCs w:val="24"/>
                <w:lang w:val="de-AT"/>
              </w:rPr>
              <w:t>Adresa</w:t>
            </w:r>
            <w:r w:rsidRPr="00D00466">
              <w:rPr>
                <w:rFonts w:asciiTheme="minorHAnsi" w:hAnsiTheme="minorHAnsi" w:cs="Calibri Light"/>
                <w:szCs w:val="24"/>
              </w:rPr>
              <w:t>:</w:t>
            </w:r>
            <w:r w:rsidRPr="00D00466">
              <w:rPr>
                <w:rFonts w:asciiTheme="minorHAnsi" w:hAnsiTheme="minorHAnsi" w:cs="Calibri Light"/>
                <w:szCs w:val="24"/>
                <w:lang w:val="de-AT"/>
              </w:rPr>
              <w:t xml:space="preserve"> Rr. Njegosheva nr.2 Kati-I, 1200 Tetovë</w:t>
            </w:r>
          </w:p>
          <w:p w:rsidR="00AF6566" w:rsidRPr="00D00466" w:rsidRDefault="00AF6566" w:rsidP="00AF6566">
            <w:pPr>
              <w:pStyle w:val="ListParagraph"/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  <w:lang w:val="de-AT"/>
              </w:rPr>
            </w:pPr>
            <w:r w:rsidRPr="00D00466">
              <w:rPr>
                <w:rFonts w:asciiTheme="minorHAnsi" w:hAnsiTheme="minorHAnsi" w:cs="Calibri Light"/>
                <w:szCs w:val="24"/>
                <w:lang w:val="de-AT"/>
              </w:rPr>
              <w:t>Telefon</w:t>
            </w:r>
            <w:r w:rsidRPr="00D00466">
              <w:rPr>
                <w:rFonts w:asciiTheme="minorHAnsi" w:hAnsiTheme="minorHAnsi" w:cs="Calibri Light"/>
                <w:szCs w:val="24"/>
              </w:rPr>
              <w:t>:</w:t>
            </w:r>
            <w:r w:rsidRPr="00D00466">
              <w:rPr>
                <w:rFonts w:asciiTheme="minorHAnsi" w:hAnsiTheme="minorHAnsi" w:cs="Calibri Light"/>
                <w:szCs w:val="24"/>
                <w:lang w:val="de-AT"/>
              </w:rPr>
              <w:t xml:space="preserve"> 044/618-062</w:t>
            </w:r>
          </w:p>
          <w:p w:rsidR="00AF6566" w:rsidRPr="00757DEF" w:rsidRDefault="00AF6566" w:rsidP="00AF6566">
            <w:pPr>
              <w:pStyle w:val="ListParagraph"/>
              <w:shd w:val="clear" w:color="auto" w:fill="FFFFFF" w:themeFill="background1"/>
              <w:spacing w:before="60" w:after="60"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  <w:r w:rsidRPr="00D00466">
              <w:rPr>
                <w:rFonts w:asciiTheme="minorHAnsi" w:hAnsiTheme="minorHAnsi" w:cs="Calibri Light"/>
                <w:szCs w:val="24"/>
                <w:lang w:val="de-AT"/>
              </w:rPr>
              <w:t>Personi përgjegjës</w:t>
            </w:r>
            <w:r w:rsidRPr="00D00466">
              <w:rPr>
                <w:rFonts w:asciiTheme="minorHAnsi" w:hAnsiTheme="minorHAnsi" w:cs="Calibri Light"/>
                <w:szCs w:val="24"/>
              </w:rPr>
              <w:t>:</w:t>
            </w:r>
            <w:r w:rsidR="00214AF9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757DEF">
              <w:rPr>
                <w:rFonts w:asciiTheme="minorHAnsi" w:hAnsiTheme="minorHAnsi" w:cs="Calibri Light"/>
                <w:szCs w:val="24"/>
                <w:lang w:val="en-US"/>
              </w:rPr>
              <w:t>Slavko Kostoski</w:t>
            </w:r>
          </w:p>
          <w:p w:rsidR="00AF6566" w:rsidRPr="00D00466" w:rsidRDefault="00AF6566" w:rsidP="00AF6566">
            <w:pPr>
              <w:pStyle w:val="ListParagraph"/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  <w:lang w:val="de-AT"/>
              </w:rPr>
            </w:pPr>
            <w:r w:rsidRPr="00D00466">
              <w:rPr>
                <w:rFonts w:asciiTheme="minorHAnsi" w:hAnsiTheme="minorHAnsi" w:cs="Calibri Light"/>
                <w:szCs w:val="24"/>
                <w:lang w:val="de-AT"/>
              </w:rPr>
              <w:t>e-mail</w:t>
            </w:r>
            <w:r w:rsidRPr="00D00466">
              <w:rPr>
                <w:rFonts w:asciiTheme="minorHAnsi" w:hAnsiTheme="minorHAnsi" w:cs="Calibri Light"/>
                <w:szCs w:val="24"/>
              </w:rPr>
              <w:t>:</w:t>
            </w:r>
            <w:r w:rsidR="00214AF9">
              <w:rPr>
                <w:rFonts w:asciiTheme="minorHAnsi" w:hAnsiTheme="minorHAnsi" w:cs="Calibri Light"/>
                <w:szCs w:val="24"/>
                <w:lang w:val="sq-AL"/>
              </w:rPr>
              <w:t xml:space="preserve"> </w:t>
            </w:r>
            <w:hyperlink r:id="rId11" w:history="1">
              <w:r w:rsidR="00D00466" w:rsidRPr="00D00466">
                <w:rPr>
                  <w:rStyle w:val="Hyperlink"/>
                  <w:rFonts w:asciiTheme="minorHAnsi" w:hAnsiTheme="minorHAnsi" w:cs="Calibri Light"/>
                  <w:szCs w:val="24"/>
                  <w:lang w:val="de-AT"/>
                </w:rPr>
                <w:t>info@rdcpolog.mk</w:t>
              </w:r>
            </w:hyperlink>
          </w:p>
          <w:p w:rsidR="00AF6566" w:rsidRPr="00D00466" w:rsidRDefault="00AF6566" w:rsidP="00AF6566">
            <w:pPr>
              <w:pStyle w:val="ListParagraph"/>
              <w:shd w:val="clear" w:color="auto" w:fill="FFFFFF" w:themeFill="background1"/>
              <w:spacing w:before="60" w:after="60"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de-AT"/>
              </w:rPr>
            </w:pPr>
          </w:p>
          <w:p w:rsidR="00DF6F8D" w:rsidRPr="00D00466" w:rsidRDefault="00DF6F8D" w:rsidP="00D00466">
            <w:pPr>
              <w:pStyle w:val="ListParagraph"/>
              <w:shd w:val="clear" w:color="auto" w:fill="FFFFFF" w:themeFill="background1"/>
              <w:spacing w:before="60" w:after="60" w:line="240" w:lineRule="auto"/>
              <w:ind w:firstLine="0"/>
              <w:rPr>
                <w:rFonts w:asciiTheme="minorHAnsi" w:hAnsiTheme="minorHAnsi"/>
                <w:szCs w:val="24"/>
                <w:lang w:val="de-AT"/>
              </w:rPr>
            </w:pPr>
          </w:p>
          <w:p w:rsidR="00A33809" w:rsidRPr="00D00466" w:rsidRDefault="00A33809" w:rsidP="00A33809">
            <w:pPr>
              <w:spacing w:line="240" w:lineRule="auto"/>
              <w:rPr>
                <w:rStyle w:val="Hyperlink"/>
                <w:rFonts w:asciiTheme="minorHAnsi" w:hAnsiTheme="minorHAnsi"/>
                <w:color w:val="auto"/>
                <w:szCs w:val="24"/>
                <w:u w:val="none"/>
              </w:rPr>
            </w:pPr>
          </w:p>
          <w:p w:rsidR="00A33809" w:rsidRPr="00D00466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/>
                <w:b/>
                <w:szCs w:val="24"/>
              </w:rPr>
            </w:pPr>
            <w:r w:rsidRPr="00D00466">
              <w:rPr>
                <w:rFonts w:asciiTheme="minorHAnsi" w:hAnsiTheme="minorHAnsi"/>
                <w:b/>
                <w:szCs w:val="24"/>
              </w:rPr>
              <w:t>Ju lutemi n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 xml:space="preserve"> rast se keni ndonj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="00063B6E" w:rsidRPr="00D00466">
              <w:rPr>
                <w:rFonts w:asciiTheme="minorHAnsi" w:hAnsiTheme="minorHAnsi"/>
                <w:b/>
                <w:szCs w:val="24"/>
              </w:rPr>
              <w:t xml:space="preserve"> koment/</w:t>
            </w:r>
            <w:r w:rsidRPr="00D00466">
              <w:rPr>
                <w:rFonts w:asciiTheme="minorHAnsi" w:hAnsiTheme="minorHAnsi"/>
                <w:b/>
                <w:szCs w:val="24"/>
              </w:rPr>
              <w:t>sugjerim ose plot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>sim p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>r masat e propozuara t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 xml:space="preserve"> Planit p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>r menaxhim me ambientin jet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>sor, t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 xml:space="preserve"> nj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>jt</w:t>
            </w:r>
            <w:r w:rsidR="00D00466" w:rsidRPr="00D00466">
              <w:rPr>
                <w:rFonts w:asciiTheme="minorHAnsi" w:hAnsiTheme="minorHAnsi"/>
                <w:b/>
                <w:szCs w:val="24"/>
              </w:rPr>
              <w:t>in</w:t>
            </w:r>
            <w:r w:rsidR="00214AF9">
              <w:rPr>
                <w:rFonts w:asciiTheme="minorHAnsi" w:hAnsiTheme="minorHAnsi"/>
                <w:b/>
                <w:szCs w:val="24"/>
                <w:lang w:val="sq-AL"/>
              </w:rPr>
              <w:t xml:space="preserve"> </w:t>
            </w:r>
            <w:r w:rsidR="00D00466" w:rsidRPr="00D00466">
              <w:rPr>
                <w:rFonts w:asciiTheme="minorHAnsi" w:hAnsiTheme="minorHAnsi"/>
                <w:b/>
                <w:szCs w:val="24"/>
              </w:rPr>
              <w:t>dorëzoni</w:t>
            </w:r>
            <w:r w:rsidRPr="00D00466">
              <w:rPr>
                <w:rFonts w:asciiTheme="minorHAnsi" w:hAnsiTheme="minorHAnsi"/>
                <w:b/>
                <w:szCs w:val="24"/>
              </w:rPr>
              <w:t xml:space="preserve"> te</w:t>
            </w:r>
            <w:r w:rsidR="00063B6E" w:rsidRPr="00D00466">
              <w:rPr>
                <w:rFonts w:asciiTheme="minorHAnsi" w:hAnsiTheme="minorHAnsi"/>
                <w:b/>
                <w:szCs w:val="24"/>
              </w:rPr>
              <w:t>k</w:t>
            </w:r>
            <w:r w:rsidRPr="00D00466">
              <w:rPr>
                <w:rFonts w:asciiTheme="minorHAnsi" w:hAnsiTheme="minorHAnsi"/>
                <w:b/>
                <w:szCs w:val="24"/>
              </w:rPr>
              <w:t xml:space="preserve"> personat p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>rgjegj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="00214AF9">
              <w:rPr>
                <w:rFonts w:asciiTheme="minorHAnsi" w:hAnsiTheme="minorHAnsi"/>
                <w:b/>
                <w:szCs w:val="24"/>
              </w:rPr>
              <w:t xml:space="preserve">s </w:t>
            </w:r>
            <w:r w:rsidR="00214AF9">
              <w:rPr>
                <w:rFonts w:asciiTheme="minorHAnsi" w:hAnsiTheme="minorHAnsi"/>
                <w:b/>
                <w:szCs w:val="24"/>
                <w:lang w:val="sq-AL"/>
              </w:rPr>
              <w:t>në</w:t>
            </w:r>
            <w:r w:rsidR="00063B6E" w:rsidRPr="00D00466">
              <w:rPr>
                <w:rFonts w:asciiTheme="minorHAnsi" w:hAnsiTheme="minorHAnsi"/>
                <w:b/>
                <w:szCs w:val="24"/>
              </w:rPr>
              <w:t xml:space="preserve"> peri</w:t>
            </w:r>
            <w:r w:rsidRPr="00D00466">
              <w:rPr>
                <w:rFonts w:asciiTheme="minorHAnsi" w:hAnsiTheme="minorHAnsi"/>
                <w:b/>
                <w:szCs w:val="24"/>
              </w:rPr>
              <w:t>udh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 xml:space="preserve"> kohore prej </w:t>
            </w:r>
            <w:r w:rsidR="00A33809" w:rsidRPr="00D00466">
              <w:rPr>
                <w:rFonts w:asciiTheme="minorHAnsi" w:hAnsiTheme="minorHAnsi"/>
                <w:b/>
                <w:szCs w:val="24"/>
              </w:rPr>
              <w:t xml:space="preserve"> 14 </w:t>
            </w:r>
            <w:r w:rsidRPr="00D00466">
              <w:rPr>
                <w:rFonts w:asciiTheme="minorHAnsi" w:hAnsiTheme="minorHAnsi"/>
                <w:b/>
                <w:szCs w:val="24"/>
              </w:rPr>
              <w:t>dit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>sh pas dit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>s s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 xml:space="preserve"> publikimit t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 xml:space="preserve"> Planit p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>r menaxhim me ambientin jet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</w:rPr>
              <w:t xml:space="preserve">sor </w:t>
            </w:r>
          </w:p>
          <w:p w:rsidR="00A33809" w:rsidRPr="00D00466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/>
                <w:b/>
                <w:szCs w:val="24"/>
              </w:rPr>
            </w:pPr>
            <w:r w:rsidRPr="00D00466">
              <w:rPr>
                <w:rFonts w:asciiTheme="minorHAnsi" w:hAnsiTheme="minorHAnsi"/>
                <w:b/>
                <w:szCs w:val="24"/>
              </w:rPr>
              <w:t>(</w:t>
            </w:r>
            <w:r w:rsidR="00D00466" w:rsidRPr="00D00466">
              <w:rPr>
                <w:rFonts w:asciiTheme="minorHAnsi" w:hAnsiTheme="minorHAnsi"/>
                <w:b/>
                <w:szCs w:val="24"/>
              </w:rPr>
              <w:t>d</w:t>
            </w:r>
            <w:r w:rsidR="00A32086" w:rsidRPr="00D00466">
              <w:rPr>
                <w:rFonts w:asciiTheme="minorHAnsi" w:hAnsiTheme="minorHAnsi"/>
                <w:b/>
                <w:szCs w:val="24"/>
              </w:rPr>
              <w:t>ata e publikimit</w:t>
            </w:r>
            <w:r w:rsidRPr="00D00466">
              <w:rPr>
                <w:rFonts w:asciiTheme="minorHAnsi" w:hAnsiTheme="minorHAnsi"/>
                <w:b/>
                <w:szCs w:val="24"/>
              </w:rPr>
              <w:t>:</w:t>
            </w:r>
            <w:r w:rsidR="006212C8">
              <w:rPr>
                <w:rFonts w:asciiTheme="minorHAnsi" w:hAnsiTheme="minorHAnsi"/>
                <w:b/>
                <w:szCs w:val="24"/>
                <w:lang w:val="en-US"/>
              </w:rPr>
              <w:t>____________________</w:t>
            </w:r>
            <w:r w:rsidRPr="00D00466">
              <w:rPr>
                <w:rFonts w:asciiTheme="minorHAnsi" w:hAnsiTheme="minorHAnsi"/>
                <w:b/>
                <w:szCs w:val="24"/>
              </w:rPr>
              <w:t>).</w:t>
            </w:r>
          </w:p>
          <w:p w:rsidR="00A32086" w:rsidRPr="00D00466" w:rsidRDefault="00D0046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/>
                <w:b/>
                <w:szCs w:val="24"/>
              </w:rPr>
            </w:pPr>
            <w:r w:rsidRPr="00D00466">
              <w:rPr>
                <w:rFonts w:asciiTheme="minorHAnsi" w:hAnsiTheme="minorHAnsi"/>
                <w:b/>
                <w:szCs w:val="24"/>
              </w:rPr>
              <w:lastRenderedPageBreak/>
              <w:t>Ju lutemi që komentet Tuaja për përmirësim të Planit për menaxhim me ambientin jetësor për projektin</w:t>
            </w:r>
            <w:r w:rsidR="00214AF9">
              <w:rPr>
                <w:rFonts w:asciiTheme="minorHAnsi" w:hAnsiTheme="minorHAnsi"/>
                <w:b/>
                <w:szCs w:val="24"/>
                <w:lang w:val="sq-AL"/>
              </w:rPr>
              <w:t xml:space="preserve"> t’</w:t>
            </w:r>
            <w:r w:rsidR="00A32086" w:rsidRPr="00D00466">
              <w:rPr>
                <w:rFonts w:asciiTheme="minorHAnsi" w:hAnsiTheme="minorHAnsi"/>
                <w:b/>
                <w:szCs w:val="24"/>
              </w:rPr>
              <w:t>i paraqisni apo dor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="00A32086" w:rsidRPr="00D00466">
              <w:rPr>
                <w:rFonts w:asciiTheme="minorHAnsi" w:hAnsiTheme="minorHAnsi"/>
                <w:b/>
                <w:szCs w:val="24"/>
              </w:rPr>
              <w:t>zoni n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="00A32086" w:rsidRPr="00D00466">
              <w:rPr>
                <w:rFonts w:asciiTheme="minorHAnsi" w:hAnsiTheme="minorHAnsi"/>
                <w:b/>
                <w:szCs w:val="24"/>
              </w:rPr>
              <w:t xml:space="preserve"> adresat e dh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="00A32086" w:rsidRPr="00D00466">
              <w:rPr>
                <w:rFonts w:asciiTheme="minorHAnsi" w:hAnsiTheme="minorHAnsi"/>
                <w:b/>
                <w:szCs w:val="24"/>
              </w:rPr>
              <w:t>na elektronike ose n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="00A32086" w:rsidRPr="00D00466">
              <w:rPr>
                <w:rFonts w:asciiTheme="minorHAnsi" w:hAnsiTheme="minorHAnsi"/>
                <w:b/>
                <w:szCs w:val="24"/>
              </w:rPr>
              <w:t xml:space="preserve"> zyrat e </w:t>
            </w:r>
            <w:r w:rsidRPr="00D00466">
              <w:rPr>
                <w:rFonts w:asciiTheme="minorHAnsi" w:hAnsiTheme="minorHAnsi"/>
                <w:b/>
                <w:szCs w:val="24"/>
              </w:rPr>
              <w:t xml:space="preserve">Qendrës për zhvillim të rajonit planor të Pollogut dhe/ose </w:t>
            </w:r>
            <w:r w:rsidR="00A32086" w:rsidRPr="00D00466">
              <w:rPr>
                <w:rFonts w:asciiTheme="minorHAnsi" w:hAnsiTheme="minorHAnsi"/>
                <w:b/>
                <w:szCs w:val="24"/>
              </w:rPr>
              <w:t>Projektit p</w:t>
            </w:r>
            <w:r w:rsidR="0003443C" w:rsidRPr="00D00466">
              <w:rPr>
                <w:rFonts w:asciiTheme="minorHAnsi" w:hAnsiTheme="minorHAnsi"/>
                <w:b/>
                <w:szCs w:val="24"/>
              </w:rPr>
              <w:t>ë</w:t>
            </w:r>
            <w:r w:rsidR="00063B6E" w:rsidRPr="00D00466">
              <w:rPr>
                <w:rFonts w:asciiTheme="minorHAnsi" w:hAnsiTheme="minorHAnsi"/>
                <w:b/>
                <w:szCs w:val="24"/>
              </w:rPr>
              <w:t>r konkurim lok</w:t>
            </w:r>
            <w:r w:rsidR="00A32086" w:rsidRPr="00D00466">
              <w:rPr>
                <w:rFonts w:asciiTheme="minorHAnsi" w:hAnsiTheme="minorHAnsi"/>
                <w:b/>
                <w:szCs w:val="24"/>
              </w:rPr>
              <w:t xml:space="preserve">al dhe rajonal. </w:t>
            </w:r>
          </w:p>
          <w:p w:rsidR="00A32086" w:rsidRPr="00D00466" w:rsidRDefault="00A32086" w:rsidP="00D0046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D00466">
              <w:rPr>
                <w:rFonts w:asciiTheme="minorHAnsi" w:hAnsiTheme="minorHAnsi"/>
                <w:b/>
                <w:szCs w:val="24"/>
                <w:lang w:val="en-US"/>
              </w:rPr>
              <w:t>Paraprakisht ju falenderojm</w:t>
            </w:r>
            <w:r w:rsidR="0003443C" w:rsidRPr="00D00466">
              <w:rPr>
                <w:rFonts w:asciiTheme="minorHAnsi" w:hAnsiTheme="minorHAnsi"/>
                <w:b/>
                <w:szCs w:val="24"/>
                <w:lang w:val="en-US"/>
              </w:rPr>
              <w:t>ë</w:t>
            </w:r>
            <w:r w:rsidRPr="00D00466">
              <w:rPr>
                <w:rFonts w:asciiTheme="minorHAnsi" w:hAnsiTheme="minorHAnsi"/>
                <w:b/>
                <w:szCs w:val="24"/>
                <w:lang w:val="en-US"/>
              </w:rPr>
              <w:t>.</w:t>
            </w:r>
          </w:p>
        </w:tc>
      </w:tr>
      <w:tr w:rsidR="00A33809" w:rsidRPr="00D00466" w:rsidTr="00593C9E">
        <w:tc>
          <w:tcPr>
            <w:tcW w:w="9463" w:type="dxa"/>
            <w:gridSpan w:val="3"/>
          </w:tcPr>
          <w:p w:rsidR="00D00466" w:rsidRPr="003E58E6" w:rsidRDefault="00D00466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de-AT"/>
              </w:rPr>
            </w:pPr>
          </w:p>
          <w:p w:rsidR="00A33809" w:rsidRPr="00D00466" w:rsidRDefault="003E58E6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de-AT"/>
              </w:rPr>
              <w:t>Numri referues</w:t>
            </w:r>
            <w:r w:rsidR="00A33809" w:rsidRPr="00D00466">
              <w:rPr>
                <w:rFonts w:asciiTheme="minorHAnsi" w:hAnsiTheme="minorHAnsi" w:cs="Calibri Light"/>
                <w:b/>
                <w:szCs w:val="24"/>
              </w:rPr>
              <w:t>: ______________________________</w:t>
            </w:r>
          </w:p>
          <w:p w:rsidR="00A33809" w:rsidRPr="003E58E6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D00466">
              <w:rPr>
                <w:rFonts w:asciiTheme="minorHAnsi" w:hAnsiTheme="minorHAnsi" w:cs="Calibri Light"/>
                <w:szCs w:val="24"/>
              </w:rPr>
              <w:t>(</w:t>
            </w:r>
            <w:r w:rsidR="003E58E6">
              <w:rPr>
                <w:rFonts w:asciiTheme="minorHAnsi" w:hAnsiTheme="minorHAnsi" w:cs="Calibri Light"/>
                <w:szCs w:val="24"/>
                <w:lang w:val="de-AT"/>
              </w:rPr>
              <w:t>plotësohet nga ana e projektit</w:t>
            </w:r>
            <w:r w:rsidRPr="00D00466">
              <w:rPr>
                <w:rFonts w:asciiTheme="minorHAnsi" w:hAnsiTheme="minorHAnsi" w:cs="Calibri Light"/>
                <w:szCs w:val="24"/>
              </w:rPr>
              <w:t>)</w:t>
            </w:r>
          </w:p>
          <w:p w:rsidR="00D00466" w:rsidRPr="003E58E6" w:rsidRDefault="00D00466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593C9E" w:rsidRPr="00E52FA0" w:rsidTr="00593C9E">
        <w:trPr>
          <w:trHeight w:val="679"/>
        </w:trPr>
        <w:tc>
          <w:tcPr>
            <w:tcW w:w="2754" w:type="dxa"/>
            <w:shd w:val="clear" w:color="auto" w:fill="F2F2F2" w:themeFill="background1" w:themeFillShade="F2"/>
          </w:tcPr>
          <w:p w:rsidR="00593C9E" w:rsidRPr="00E52FA0" w:rsidRDefault="00214AF9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bookmarkStart w:id="0" w:name="_GoBack"/>
            <w:bookmarkEnd w:id="0"/>
            <w:r w:rsidRPr="00E52FA0">
              <w:rPr>
                <w:rFonts w:asciiTheme="minorHAnsi" w:hAnsiTheme="minorHAnsi" w:cs="Calibri Light"/>
                <w:b/>
                <w:szCs w:val="24"/>
                <w:lang w:val="en-US"/>
              </w:rPr>
              <w:t>Emri dhe Mbiemri</w:t>
            </w:r>
            <w:r w:rsidR="00593C9E" w:rsidRPr="00E52FA0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593C9E" w:rsidRPr="00E52FA0" w:rsidTr="00593C9E"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93C9E" w:rsidRPr="00E52FA0" w:rsidRDefault="00214AF9" w:rsidP="002D4710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E52FA0">
              <w:rPr>
                <w:rFonts w:asciiTheme="minorHAnsi" w:hAnsiTheme="minorHAnsi" w:cs="Calibri Light"/>
                <w:b/>
                <w:szCs w:val="24"/>
                <w:lang w:val="en-US"/>
              </w:rPr>
              <w:t>Kontakt informacion</w:t>
            </w:r>
            <w:r w:rsidR="00593C9E" w:rsidRPr="00E52FA0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593C9E" w:rsidRPr="00E52FA0" w:rsidRDefault="00593C9E" w:rsidP="002D4710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E52FA0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Pr="00E52F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E52FA0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E52FA0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E52FA0">
              <w:rPr>
                <w:rFonts w:asciiTheme="minorHAnsi" w:hAnsiTheme="minorHAnsi" w:cs="Calibri Light"/>
                <w:b/>
                <w:szCs w:val="24"/>
              </w:rPr>
              <w:t>Tele</w:t>
            </w:r>
            <w:r w:rsidR="00214AF9" w:rsidRPr="00E52FA0">
              <w:rPr>
                <w:rFonts w:asciiTheme="minorHAnsi" w:hAnsiTheme="minorHAnsi" w:cs="Calibri Light"/>
                <w:b/>
                <w:szCs w:val="24"/>
                <w:lang w:val="sq-AL"/>
              </w:rPr>
              <w:t>fon</w:t>
            </w:r>
            <w:r w:rsidRPr="00E52FA0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E52FA0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593C9E" w:rsidRPr="00E52FA0" w:rsidTr="00593C9E">
        <w:tc>
          <w:tcPr>
            <w:tcW w:w="9463" w:type="dxa"/>
            <w:gridSpan w:val="3"/>
            <w:shd w:val="clear" w:color="auto" w:fill="F2F2F2" w:themeFill="background1" w:themeFillShade="F2"/>
          </w:tcPr>
          <w:p w:rsidR="00593C9E" w:rsidRPr="00E52FA0" w:rsidRDefault="00214AF9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 w:rsidRPr="00E52FA0"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Koment</w:t>
            </w:r>
            <w:r w:rsidR="00593C9E" w:rsidRPr="00E52FA0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593C9E" w:rsidRPr="00E52FA0" w:rsidTr="00593C9E">
        <w:trPr>
          <w:trHeight w:val="119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593C9E" w:rsidRPr="00E52FA0" w:rsidRDefault="00214AF9" w:rsidP="002D4710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E52FA0"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Nënshkrim</w:t>
            </w: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E52FA0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E52FA0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</w:t>
            </w:r>
            <w:r w:rsidR="00214AF9" w:rsidRPr="00E52FA0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a</w:t>
            </w: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593C9E" w:rsidRPr="00E52FA0" w:rsidRDefault="00593C9E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E52FA0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593C9E" w:rsidRPr="008D03A0" w:rsidRDefault="00593C9E" w:rsidP="00593C9E">
      <w:pPr>
        <w:ind w:firstLine="0"/>
        <w:rPr>
          <w:sz w:val="20"/>
          <w:szCs w:val="20"/>
          <w:lang w:val="en-US"/>
        </w:rPr>
      </w:pPr>
      <w:r w:rsidRPr="00E52FA0">
        <w:rPr>
          <w:sz w:val="16"/>
          <w:szCs w:val="16"/>
          <w:lang w:val="en-US"/>
        </w:rPr>
        <w:t>* Informa</w:t>
      </w:r>
      <w:r w:rsidR="00214AF9" w:rsidRPr="00E52FA0">
        <w:rPr>
          <w:sz w:val="16"/>
          <w:szCs w:val="16"/>
          <w:lang w:val="en-US"/>
        </w:rPr>
        <w:t>c</w:t>
      </w:r>
      <w:r w:rsidRPr="00E52FA0">
        <w:rPr>
          <w:sz w:val="16"/>
          <w:szCs w:val="16"/>
          <w:lang w:val="en-US"/>
        </w:rPr>
        <w:t>ion</w:t>
      </w:r>
      <w:r w:rsidR="00214AF9" w:rsidRPr="00E52FA0">
        <w:rPr>
          <w:sz w:val="16"/>
          <w:szCs w:val="16"/>
          <w:lang w:val="en-US"/>
        </w:rPr>
        <w:t>et në</w:t>
      </w:r>
      <w:r w:rsidRPr="00E52FA0">
        <w:rPr>
          <w:sz w:val="16"/>
          <w:szCs w:val="16"/>
          <w:lang w:val="en-US"/>
        </w:rPr>
        <w:t xml:space="preserve"> </w:t>
      </w:r>
      <w:r w:rsidR="00214AF9" w:rsidRPr="00E52FA0">
        <w:rPr>
          <w:sz w:val="16"/>
          <w:szCs w:val="16"/>
          <w:lang w:val="en-US"/>
        </w:rPr>
        <w:t>këtë fushë janë opcionale</w:t>
      </w:r>
    </w:p>
    <w:p w:rsidR="001073F1" w:rsidRPr="00D00466" w:rsidRDefault="001073F1">
      <w:pPr>
        <w:ind w:firstLine="0"/>
        <w:rPr>
          <w:rFonts w:asciiTheme="minorHAnsi" w:hAnsiTheme="minorHAnsi"/>
          <w:szCs w:val="24"/>
          <w:lang w:val="en-GB"/>
        </w:rPr>
      </w:pPr>
    </w:p>
    <w:sectPr w:rsidR="001073F1" w:rsidRPr="00D00466" w:rsidSect="00A87E34">
      <w:footerReference w:type="default" r:id="rId12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C6" w:rsidRDefault="00DA5DC6" w:rsidP="00BD61EC">
      <w:pPr>
        <w:spacing w:line="240" w:lineRule="auto"/>
      </w:pPr>
      <w:r>
        <w:separator/>
      </w:r>
    </w:p>
  </w:endnote>
  <w:endnote w:type="continuationSeparator" w:id="0">
    <w:p w:rsidR="00DA5DC6" w:rsidRDefault="00DA5DC6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7238A6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E52FA0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C6" w:rsidRDefault="00DA5DC6" w:rsidP="00BD61EC">
      <w:pPr>
        <w:spacing w:line="240" w:lineRule="auto"/>
      </w:pPr>
      <w:r>
        <w:separator/>
      </w:r>
    </w:p>
  </w:footnote>
  <w:footnote w:type="continuationSeparator" w:id="0">
    <w:p w:rsidR="00DA5DC6" w:rsidRDefault="00DA5DC6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623091"/>
    <w:multiLevelType w:val="hybridMultilevel"/>
    <w:tmpl w:val="82F471E6"/>
    <w:lvl w:ilvl="0" w:tplc="B7746C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 Light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DB6"/>
    <w:rsid w:val="0003443C"/>
    <w:rsid w:val="00063B6E"/>
    <w:rsid w:val="00075278"/>
    <w:rsid w:val="000B2292"/>
    <w:rsid w:val="000F79A5"/>
    <w:rsid w:val="001073F1"/>
    <w:rsid w:val="0014727D"/>
    <w:rsid w:val="001639A6"/>
    <w:rsid w:val="00190EF6"/>
    <w:rsid w:val="00214AF9"/>
    <w:rsid w:val="00237832"/>
    <w:rsid w:val="00243719"/>
    <w:rsid w:val="002D61C6"/>
    <w:rsid w:val="00302222"/>
    <w:rsid w:val="003279F2"/>
    <w:rsid w:val="00342215"/>
    <w:rsid w:val="003535AB"/>
    <w:rsid w:val="00354823"/>
    <w:rsid w:val="00364002"/>
    <w:rsid w:val="00370644"/>
    <w:rsid w:val="003A0B2E"/>
    <w:rsid w:val="003E58E6"/>
    <w:rsid w:val="004122CC"/>
    <w:rsid w:val="00425AB0"/>
    <w:rsid w:val="0044019B"/>
    <w:rsid w:val="004470C0"/>
    <w:rsid w:val="004531BD"/>
    <w:rsid w:val="004C1653"/>
    <w:rsid w:val="004E4F2C"/>
    <w:rsid w:val="00593C9E"/>
    <w:rsid w:val="005A27EC"/>
    <w:rsid w:val="005B01FE"/>
    <w:rsid w:val="005C3097"/>
    <w:rsid w:val="005C6516"/>
    <w:rsid w:val="005D0136"/>
    <w:rsid w:val="005F7C5D"/>
    <w:rsid w:val="006212C8"/>
    <w:rsid w:val="00623725"/>
    <w:rsid w:val="00625958"/>
    <w:rsid w:val="00664AAC"/>
    <w:rsid w:val="00670179"/>
    <w:rsid w:val="0069441B"/>
    <w:rsid w:val="006B71B2"/>
    <w:rsid w:val="006C44EB"/>
    <w:rsid w:val="006C476A"/>
    <w:rsid w:val="006D2989"/>
    <w:rsid w:val="00712185"/>
    <w:rsid w:val="007238A6"/>
    <w:rsid w:val="00757DEF"/>
    <w:rsid w:val="007B5907"/>
    <w:rsid w:val="007E4A18"/>
    <w:rsid w:val="0082114A"/>
    <w:rsid w:val="00822F61"/>
    <w:rsid w:val="0082431D"/>
    <w:rsid w:val="008532C0"/>
    <w:rsid w:val="008B5411"/>
    <w:rsid w:val="008D1ABF"/>
    <w:rsid w:val="00951F1C"/>
    <w:rsid w:val="00957A44"/>
    <w:rsid w:val="00A32086"/>
    <w:rsid w:val="00A33809"/>
    <w:rsid w:val="00A746DC"/>
    <w:rsid w:val="00A87E34"/>
    <w:rsid w:val="00AB0B49"/>
    <w:rsid w:val="00AB0F48"/>
    <w:rsid w:val="00AB2141"/>
    <w:rsid w:val="00AD26B2"/>
    <w:rsid w:val="00AF6566"/>
    <w:rsid w:val="00B8217C"/>
    <w:rsid w:val="00BA5F31"/>
    <w:rsid w:val="00BC2688"/>
    <w:rsid w:val="00BD61EC"/>
    <w:rsid w:val="00C10894"/>
    <w:rsid w:val="00C3760D"/>
    <w:rsid w:val="00C70EE7"/>
    <w:rsid w:val="00CA0065"/>
    <w:rsid w:val="00CB5B4C"/>
    <w:rsid w:val="00CC2828"/>
    <w:rsid w:val="00CC5DDD"/>
    <w:rsid w:val="00D00466"/>
    <w:rsid w:val="00D61665"/>
    <w:rsid w:val="00DA5DC6"/>
    <w:rsid w:val="00DC02F4"/>
    <w:rsid w:val="00DF3EED"/>
    <w:rsid w:val="00DF6F8D"/>
    <w:rsid w:val="00E10DB6"/>
    <w:rsid w:val="00E21537"/>
    <w:rsid w:val="00E31193"/>
    <w:rsid w:val="00E52FA0"/>
    <w:rsid w:val="00E71133"/>
    <w:rsid w:val="00E80913"/>
    <w:rsid w:val="00ED2773"/>
    <w:rsid w:val="00F6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79FBC-1DF4-4949-B113-648C0A9B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dcpolog.m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cpolog.m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Work</cp:lastModifiedBy>
  <cp:revision>3</cp:revision>
  <cp:lastPrinted>2017-06-28T08:06:00Z</cp:lastPrinted>
  <dcterms:created xsi:type="dcterms:W3CDTF">2020-04-14T19:14:00Z</dcterms:created>
  <dcterms:modified xsi:type="dcterms:W3CDTF">2020-04-14T22:19:00Z</dcterms:modified>
</cp:coreProperties>
</file>